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C40E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75</w:t>
      </w:r>
      <w:r w:rsidR="00205D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202</w:t>
      </w:r>
      <w:r w:rsidR="00205D7F">
        <w:rPr>
          <w:b w:val="0"/>
          <w:color w:val="000099"/>
          <w:sz w:val="24"/>
        </w:rPr>
        <w:t>5</w:t>
      </w:r>
      <w:r w:rsidR="00C40E87">
        <w:rPr>
          <w:b w:val="0"/>
          <w:color w:val="000099"/>
          <w:sz w:val="24"/>
        </w:rPr>
        <w:t>-</w:t>
      </w:r>
      <w:r w:rsidR="00205D7F">
        <w:rPr>
          <w:b w:val="0"/>
          <w:color w:val="000099"/>
          <w:sz w:val="24"/>
        </w:rPr>
        <w:t>91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Кузнецова Андрея Юрьевича, </w:t>
      </w:r>
      <w:r w:rsidR="00F2764B">
        <w:rPr>
          <w:color w:val="000099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05D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05D7F">
        <w:rPr>
          <w:rFonts w:ascii="Times New Roman CYR" w:hAnsi="Times New Roman CYR" w:cs="Times New Roman CYR"/>
          <w:color w:val="000099"/>
          <w:sz w:val="28"/>
          <w:szCs w:val="28"/>
        </w:rPr>
        <w:t>05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Нефтеюганское шоссе около д. 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05D7F">
        <w:rPr>
          <w:rFonts w:ascii="Times New Roman CYR" w:hAnsi="Times New Roman CYR" w:cs="Times New Roman CYR"/>
          <w:color w:val="000099"/>
          <w:sz w:val="26"/>
          <w:szCs w:val="26"/>
        </w:rPr>
        <w:t>Кузнецова Андрея Юрьевича</w:t>
      </w:r>
      <w:r w:rsidRPr="00796665" w:rsidR="00205D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Кузнецова Андрея Юрьевича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74DE4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05D7F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807F1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F2764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764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38B7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07F1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5D7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DE4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3287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2764B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